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ED7" w:rsidRPr="00CA5E6E" w:rsidRDefault="00D84ED7" w:rsidP="00D84ED7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3E1703">
        <w:rPr>
          <w:rFonts w:ascii="Arial" w:eastAsia="Times New Roman" w:hAnsi="Arial" w:cs="Arial"/>
          <w:b/>
          <w:sz w:val="30"/>
          <w:szCs w:val="24"/>
        </w:rPr>
        <w:t>PROTEOMICS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  <w:t>CREDIT HOURS 2</w:t>
      </w:r>
      <w:r w:rsidRPr="00CA5E6E">
        <w:rPr>
          <w:rFonts w:ascii="Arial" w:eastAsia="Times New Roman" w:hAnsi="Arial" w:cs="Arial"/>
          <w:b/>
          <w:sz w:val="26"/>
          <w:szCs w:val="24"/>
        </w:rPr>
        <w:t>+1</w:t>
      </w:r>
    </w:p>
    <w:p w:rsidR="00D84ED7" w:rsidRPr="003E1703" w:rsidRDefault="00D84ED7" w:rsidP="00D84ED7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D84ED7" w:rsidRPr="003E1703" w:rsidRDefault="00D84ED7" w:rsidP="00D84ED7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3E1703"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D84ED7" w:rsidRPr="00CA5E6E" w:rsidRDefault="00D84ED7" w:rsidP="00D84ED7">
      <w:pPr>
        <w:spacing w:after="0" w:line="240" w:lineRule="auto"/>
        <w:rPr>
          <w:rFonts w:ascii="Arial" w:hAnsi="Arial" w:cs="Arial"/>
          <w:sz w:val="26"/>
          <w:szCs w:val="24"/>
        </w:rPr>
      </w:pPr>
      <w:r>
        <w:rPr>
          <w:rFonts w:ascii="Arial" w:eastAsia="Times New Roman" w:hAnsi="Arial" w:cs="Arial"/>
          <w:b/>
          <w:sz w:val="26"/>
          <w:szCs w:val="24"/>
        </w:rPr>
        <w:t>Students will be able to:</w:t>
      </w:r>
    </w:p>
    <w:p w:rsidR="00D84ED7" w:rsidRPr="00CA5E6E" w:rsidRDefault="00D84ED7" w:rsidP="00D84ED7">
      <w:pPr>
        <w:numPr>
          <w:ilvl w:val="0"/>
          <w:numId w:val="2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How proteomics application in molecular biology research can be helpful in solving the complex biological and biochemical processes </w:t>
      </w:r>
    </w:p>
    <w:p w:rsidR="00D84ED7" w:rsidRPr="00CA5E6E" w:rsidRDefault="00D84ED7" w:rsidP="00D84ED7">
      <w:pPr>
        <w:numPr>
          <w:ilvl w:val="0"/>
          <w:numId w:val="2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Experience to investigate if only one protein of the interest as well as whole proteome.</w:t>
      </w:r>
    </w:p>
    <w:p w:rsidR="00D84ED7" w:rsidRPr="003E1703" w:rsidRDefault="00D84ED7" w:rsidP="00D84ED7">
      <w:pPr>
        <w:spacing w:after="0" w:line="240" w:lineRule="auto"/>
        <w:rPr>
          <w:rFonts w:ascii="Arial" w:hAnsi="Arial" w:cs="Arial"/>
          <w:sz w:val="16"/>
          <w:szCs w:val="24"/>
        </w:rPr>
      </w:pPr>
    </w:p>
    <w:p w:rsidR="00D84ED7" w:rsidRPr="003E1703" w:rsidRDefault="00D84ED7" w:rsidP="00D84ED7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3E1703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D84ED7" w:rsidRPr="00CA5E6E" w:rsidRDefault="00D84ED7" w:rsidP="00D84ED7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Expression, structural and functional proteomics; top down and bottom up strategies; 2 D gel, densitometry using software, affinity purification, tandem affinity purification (TAP) tagging, fluorescence resonance energy transfer (FRET) and co immune precipitation; Protein- protein interactions, Protein-DNA interaction, protein adducts, validation by two hybrid system (yeast) , mass spectrometry (APMS, MALDI TOF, FPLC,MALDI imaging</w:t>
      </w:r>
      <w:r>
        <w:rPr>
          <w:rFonts w:ascii="Arial" w:eastAsia="Times New Roman" w:hAnsi="Arial" w:cs="Arial"/>
          <w:sz w:val="26"/>
          <w:szCs w:val="24"/>
        </w:rPr>
        <w:t>)</w:t>
      </w:r>
      <w:r w:rsidRPr="00CA5E6E">
        <w:rPr>
          <w:rFonts w:ascii="Arial" w:eastAsia="Times New Roman" w:hAnsi="Arial" w:cs="Arial"/>
          <w:sz w:val="26"/>
          <w:szCs w:val="24"/>
        </w:rPr>
        <w:t>, Protein microarray.</w:t>
      </w:r>
    </w:p>
    <w:p w:rsidR="00D84ED7" w:rsidRPr="003E1703" w:rsidRDefault="00D84ED7" w:rsidP="00D84ED7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D84ED7" w:rsidRPr="003E1703" w:rsidRDefault="00D84ED7" w:rsidP="00D84ED7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3E1703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</w:t>
      </w:r>
      <w:r w:rsidRPr="003E1703">
        <w:rPr>
          <w:rFonts w:ascii="Arial" w:eastAsia="Times New Roman" w:hAnsi="Arial" w:cs="Arial"/>
          <w:b/>
          <w:sz w:val="28"/>
          <w:szCs w:val="24"/>
        </w:rPr>
        <w:t>:</w:t>
      </w:r>
    </w:p>
    <w:p w:rsidR="00D84ED7" w:rsidRPr="00CA5E6E" w:rsidRDefault="00D84ED7" w:rsidP="00D84ED7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Differential proteome analysis by 2D gel electrophoresis</w:t>
      </w:r>
    </w:p>
    <w:p w:rsidR="00D84ED7" w:rsidRDefault="00D84ED7" w:rsidP="00D84ED7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i/>
          <w:sz w:val="26"/>
          <w:szCs w:val="24"/>
        </w:rPr>
        <w:t xml:space="preserve">In </w:t>
      </w:r>
      <w:proofErr w:type="spellStart"/>
      <w:r w:rsidRPr="00CA5E6E">
        <w:rPr>
          <w:rFonts w:ascii="Arial" w:eastAsia="Times New Roman" w:hAnsi="Arial" w:cs="Arial"/>
          <w:i/>
          <w:sz w:val="26"/>
          <w:szCs w:val="24"/>
        </w:rPr>
        <w:t>silico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analysis and comparison of different proteomes</w:t>
      </w:r>
    </w:p>
    <w:p w:rsidR="00D84ED7" w:rsidRPr="003E1703" w:rsidRDefault="00D84ED7" w:rsidP="00D84ED7">
      <w:pPr>
        <w:spacing w:after="0" w:line="240" w:lineRule="auto"/>
        <w:jc w:val="both"/>
        <w:rPr>
          <w:rFonts w:ascii="Arial" w:eastAsia="Times New Roman" w:hAnsi="Arial" w:cs="Arial"/>
          <w:sz w:val="16"/>
          <w:szCs w:val="24"/>
        </w:rPr>
      </w:pPr>
    </w:p>
    <w:p w:rsidR="00D84ED7" w:rsidRPr="003E1703" w:rsidRDefault="00D84ED7" w:rsidP="00D84ED7">
      <w:pPr>
        <w:pStyle w:val="NoSpacing"/>
        <w:rPr>
          <w:rFonts w:ascii="Arial" w:hAnsi="Arial" w:cs="Arial"/>
          <w:b/>
          <w:sz w:val="28"/>
        </w:rPr>
      </w:pPr>
      <w:r w:rsidRPr="003E1703">
        <w:rPr>
          <w:rFonts w:ascii="Arial" w:hAnsi="Arial" w:cs="Arial"/>
          <w:b/>
          <w:sz w:val="28"/>
        </w:rPr>
        <w:t>RECOMMENDED BOOKS:</w:t>
      </w:r>
    </w:p>
    <w:p w:rsidR="00D84ED7" w:rsidRPr="003E1703" w:rsidRDefault="00D84ED7" w:rsidP="00D84ED7">
      <w:pPr>
        <w:pStyle w:val="ListParagraph"/>
        <w:numPr>
          <w:ilvl w:val="0"/>
          <w:numId w:val="3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  <w:lang w:val="en-AU"/>
        </w:rPr>
      </w:pPr>
      <w:proofErr w:type="spellStart"/>
      <w:r w:rsidRPr="003E1703">
        <w:rPr>
          <w:rFonts w:ascii="Arial" w:hAnsi="Arial" w:cs="Arial"/>
          <w:sz w:val="26"/>
          <w:szCs w:val="24"/>
          <w:lang w:val="en-AU"/>
        </w:rPr>
        <w:t>Alexander</w:t>
      </w:r>
      <w:proofErr w:type="gramStart"/>
      <w:r w:rsidRPr="003E1703">
        <w:rPr>
          <w:rFonts w:ascii="Arial" w:hAnsi="Arial" w:cs="Arial"/>
          <w:sz w:val="26"/>
          <w:szCs w:val="24"/>
          <w:lang w:val="en-AU"/>
        </w:rPr>
        <w:t>,N</w:t>
      </w:r>
      <w:proofErr w:type="spellEnd"/>
      <w:proofErr w:type="gramEnd"/>
      <w:r w:rsidRPr="003E1703">
        <w:rPr>
          <w:rFonts w:ascii="Arial" w:hAnsi="Arial" w:cs="Arial"/>
          <w:sz w:val="26"/>
          <w:szCs w:val="24"/>
          <w:lang w:val="en-AU"/>
        </w:rPr>
        <w:t xml:space="preserve"> G, and . Hiroshi. N. 2007. Microbial Biotechnology. Ch. The world of </w:t>
      </w:r>
      <w:proofErr w:type="spellStart"/>
      <w:r w:rsidRPr="003E1703">
        <w:rPr>
          <w:rFonts w:ascii="Arial" w:hAnsi="Arial" w:cs="Arial"/>
          <w:sz w:val="26"/>
          <w:szCs w:val="24"/>
          <w:lang w:val="en-AU"/>
        </w:rPr>
        <w:t>Omics</w:t>
      </w:r>
      <w:proofErr w:type="spellEnd"/>
      <w:r w:rsidRPr="003E1703">
        <w:rPr>
          <w:rFonts w:ascii="Arial" w:hAnsi="Arial" w:cs="Arial"/>
          <w:sz w:val="26"/>
          <w:szCs w:val="24"/>
          <w:lang w:val="en-AU"/>
        </w:rPr>
        <w:t xml:space="preserve">: Genomics, </w:t>
      </w:r>
      <w:proofErr w:type="spellStart"/>
      <w:r w:rsidRPr="003E1703">
        <w:rPr>
          <w:rFonts w:ascii="Arial" w:hAnsi="Arial" w:cs="Arial"/>
          <w:sz w:val="26"/>
          <w:szCs w:val="24"/>
          <w:lang w:val="en-AU"/>
        </w:rPr>
        <w:t>Transcriptomics</w:t>
      </w:r>
      <w:proofErr w:type="spellEnd"/>
      <w:r w:rsidRPr="003E1703">
        <w:rPr>
          <w:rFonts w:ascii="Arial" w:hAnsi="Arial" w:cs="Arial"/>
          <w:sz w:val="26"/>
          <w:szCs w:val="24"/>
          <w:lang w:val="en-AU"/>
        </w:rPr>
        <w:t xml:space="preserve">, Proteomics and </w:t>
      </w:r>
      <w:proofErr w:type="spellStart"/>
      <w:r w:rsidRPr="003E1703">
        <w:rPr>
          <w:rFonts w:ascii="Arial" w:hAnsi="Arial" w:cs="Arial"/>
          <w:sz w:val="26"/>
          <w:szCs w:val="24"/>
          <w:lang w:val="en-AU"/>
        </w:rPr>
        <w:t>Metabolomics</w:t>
      </w:r>
      <w:proofErr w:type="spellEnd"/>
      <w:r w:rsidRPr="003E1703">
        <w:rPr>
          <w:rFonts w:ascii="Arial" w:hAnsi="Arial" w:cs="Arial"/>
          <w:sz w:val="26"/>
          <w:szCs w:val="24"/>
          <w:lang w:val="en-AU"/>
        </w:rPr>
        <w:t xml:space="preserve"> pp147-168. Springer </w:t>
      </w:r>
    </w:p>
    <w:p w:rsidR="00D84ED7" w:rsidRPr="003E1703" w:rsidRDefault="00D84ED7" w:rsidP="00D84ED7">
      <w:pPr>
        <w:pStyle w:val="ListParagraph"/>
        <w:numPr>
          <w:ilvl w:val="0"/>
          <w:numId w:val="3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  <w:lang w:val="en-AU"/>
        </w:rPr>
      </w:pPr>
      <w:proofErr w:type="spellStart"/>
      <w:r w:rsidRPr="003E1703">
        <w:rPr>
          <w:rFonts w:ascii="Arial" w:hAnsi="Arial" w:cs="Arial"/>
          <w:sz w:val="26"/>
          <w:szCs w:val="24"/>
          <w:lang w:val="en-AU"/>
        </w:rPr>
        <w:t>Guenter</w:t>
      </w:r>
      <w:proofErr w:type="spellEnd"/>
      <w:r w:rsidRPr="003E1703">
        <w:rPr>
          <w:rFonts w:ascii="Arial" w:hAnsi="Arial" w:cs="Arial"/>
          <w:sz w:val="26"/>
          <w:szCs w:val="24"/>
          <w:lang w:val="en-AU"/>
        </w:rPr>
        <w:t xml:space="preserve">, K. 2015. The Dictionary of Genomics, </w:t>
      </w:r>
      <w:proofErr w:type="spellStart"/>
      <w:r w:rsidRPr="003E1703">
        <w:rPr>
          <w:rFonts w:ascii="Arial" w:hAnsi="Arial" w:cs="Arial"/>
          <w:sz w:val="26"/>
          <w:szCs w:val="24"/>
          <w:lang w:val="en-AU"/>
        </w:rPr>
        <w:t>Transcriptomics</w:t>
      </w:r>
      <w:proofErr w:type="spellEnd"/>
      <w:r w:rsidRPr="003E1703">
        <w:rPr>
          <w:rFonts w:ascii="Arial" w:hAnsi="Arial" w:cs="Arial"/>
          <w:sz w:val="26"/>
          <w:szCs w:val="24"/>
          <w:lang w:val="en-AU"/>
        </w:rPr>
        <w:t xml:space="preserve"> and Proteomics and Proteomics 5</w:t>
      </w:r>
      <w:r w:rsidRPr="003E1703">
        <w:rPr>
          <w:rFonts w:ascii="Arial" w:hAnsi="Arial" w:cs="Arial"/>
          <w:sz w:val="26"/>
          <w:szCs w:val="24"/>
          <w:vertAlign w:val="superscript"/>
          <w:lang w:val="en-AU"/>
        </w:rPr>
        <w:t>th</w:t>
      </w:r>
      <w:r>
        <w:rPr>
          <w:rFonts w:ascii="Arial" w:hAnsi="Arial" w:cs="Arial"/>
          <w:sz w:val="26"/>
          <w:szCs w:val="24"/>
          <w:lang w:val="en-AU"/>
        </w:rPr>
        <w:t>E</w:t>
      </w:r>
      <w:r w:rsidRPr="003E1703">
        <w:rPr>
          <w:rFonts w:ascii="Arial" w:hAnsi="Arial" w:cs="Arial"/>
          <w:sz w:val="26"/>
          <w:szCs w:val="24"/>
          <w:lang w:val="en-AU"/>
        </w:rPr>
        <w:t>dition. Published by Wiley Blackwell.</w:t>
      </w:r>
    </w:p>
    <w:p w:rsidR="00D84ED7" w:rsidRPr="003E1703" w:rsidRDefault="00D84ED7" w:rsidP="00D84ED7">
      <w:pPr>
        <w:pStyle w:val="ListParagraph"/>
        <w:numPr>
          <w:ilvl w:val="0"/>
          <w:numId w:val="3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  <w:lang w:val="en-AU"/>
        </w:rPr>
      </w:pPr>
      <w:r w:rsidRPr="003E1703">
        <w:rPr>
          <w:rFonts w:ascii="Arial" w:hAnsi="Arial" w:cs="Arial"/>
          <w:sz w:val="26"/>
          <w:szCs w:val="24"/>
          <w:lang w:val="en-AU"/>
        </w:rPr>
        <w:t xml:space="preserve">Hon-Chiu, E. W. L. 2012. Integrative Proteomics. </w:t>
      </w:r>
      <w:proofErr w:type="spellStart"/>
      <w:r w:rsidRPr="003E1703">
        <w:rPr>
          <w:rFonts w:ascii="Arial" w:hAnsi="Arial" w:cs="Arial"/>
          <w:sz w:val="26"/>
          <w:szCs w:val="24"/>
          <w:lang w:val="en-AU"/>
        </w:rPr>
        <w:t>Intech</w:t>
      </w:r>
      <w:proofErr w:type="spellEnd"/>
      <w:r w:rsidRPr="003E1703">
        <w:rPr>
          <w:rFonts w:ascii="Arial" w:hAnsi="Arial" w:cs="Arial"/>
          <w:sz w:val="26"/>
          <w:szCs w:val="24"/>
          <w:lang w:val="en-AU"/>
        </w:rPr>
        <w:t xml:space="preserve"> publishing. Germany.</w:t>
      </w:r>
    </w:p>
    <w:p w:rsidR="00D84ED7" w:rsidRPr="003E1703" w:rsidRDefault="00D84ED7" w:rsidP="00D84ED7">
      <w:pPr>
        <w:pStyle w:val="ListParagraph"/>
        <w:numPr>
          <w:ilvl w:val="0"/>
          <w:numId w:val="3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  <w:lang w:val="en-AU"/>
        </w:rPr>
      </w:pPr>
      <w:r w:rsidRPr="003E1703">
        <w:rPr>
          <w:rFonts w:ascii="Arial" w:hAnsi="Arial" w:cs="Arial"/>
          <w:sz w:val="26"/>
          <w:szCs w:val="24"/>
        </w:rPr>
        <w:t xml:space="preserve">Jung, K. 2016. </w:t>
      </w:r>
      <w:r w:rsidRPr="003E1703">
        <w:rPr>
          <w:rFonts w:ascii="Arial" w:hAnsi="Arial" w:cs="Arial"/>
          <w:iCs/>
          <w:sz w:val="26"/>
          <w:szCs w:val="24"/>
        </w:rPr>
        <w:t>Statistical analysis in proteomics</w:t>
      </w:r>
      <w:r w:rsidRPr="003E1703">
        <w:rPr>
          <w:rFonts w:ascii="Arial" w:hAnsi="Arial" w:cs="Arial"/>
          <w:sz w:val="26"/>
          <w:szCs w:val="24"/>
        </w:rPr>
        <w:t>. New York: Humana Press</w:t>
      </w:r>
    </w:p>
    <w:p w:rsidR="00D84ED7" w:rsidRPr="003E1703" w:rsidRDefault="00D84ED7" w:rsidP="00D84ED7">
      <w:pPr>
        <w:pStyle w:val="ListParagraph"/>
        <w:numPr>
          <w:ilvl w:val="0"/>
          <w:numId w:val="3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  <w:lang w:val="en-AU"/>
        </w:rPr>
      </w:pPr>
      <w:proofErr w:type="spellStart"/>
      <w:r w:rsidRPr="003E1703">
        <w:rPr>
          <w:rFonts w:ascii="Arial" w:hAnsi="Arial" w:cs="Arial"/>
          <w:sz w:val="26"/>
          <w:szCs w:val="24"/>
        </w:rPr>
        <w:t>Reinders</w:t>
      </w:r>
      <w:proofErr w:type="spellEnd"/>
      <w:r w:rsidRPr="003E1703">
        <w:rPr>
          <w:rFonts w:ascii="Arial" w:hAnsi="Arial" w:cs="Arial"/>
          <w:sz w:val="26"/>
          <w:szCs w:val="24"/>
        </w:rPr>
        <w:t xml:space="preserve">, J. 2016. </w:t>
      </w:r>
      <w:r w:rsidRPr="003E1703">
        <w:rPr>
          <w:rFonts w:ascii="Arial" w:hAnsi="Arial" w:cs="Arial"/>
          <w:iCs/>
          <w:sz w:val="26"/>
          <w:szCs w:val="24"/>
        </w:rPr>
        <w:t>Proteomics in systems biology: Methods and protocols</w:t>
      </w:r>
      <w:r w:rsidRPr="003E1703">
        <w:rPr>
          <w:rFonts w:ascii="Arial" w:hAnsi="Arial" w:cs="Arial"/>
          <w:sz w:val="26"/>
          <w:szCs w:val="24"/>
        </w:rPr>
        <w:t>. New York: Humana Press.</w:t>
      </w:r>
    </w:p>
    <w:p w:rsidR="00D84ED7" w:rsidRPr="003E1703" w:rsidRDefault="00D84ED7" w:rsidP="00D84ED7">
      <w:pPr>
        <w:pStyle w:val="ListParagraph"/>
        <w:numPr>
          <w:ilvl w:val="0"/>
          <w:numId w:val="3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  <w:lang w:val="en-AU"/>
        </w:rPr>
      </w:pPr>
      <w:proofErr w:type="spellStart"/>
      <w:r w:rsidRPr="003E1703">
        <w:rPr>
          <w:rFonts w:ascii="Arial" w:hAnsi="Arial" w:cs="Arial"/>
          <w:sz w:val="26"/>
          <w:szCs w:val="24"/>
        </w:rPr>
        <w:t>Sechi</w:t>
      </w:r>
      <w:proofErr w:type="spellEnd"/>
      <w:r w:rsidRPr="003E1703">
        <w:rPr>
          <w:rFonts w:ascii="Arial" w:hAnsi="Arial" w:cs="Arial"/>
          <w:sz w:val="26"/>
          <w:szCs w:val="24"/>
        </w:rPr>
        <w:t xml:space="preserve">, S. 2016. </w:t>
      </w:r>
      <w:r w:rsidRPr="003E1703">
        <w:rPr>
          <w:rFonts w:ascii="Arial" w:hAnsi="Arial" w:cs="Arial"/>
          <w:iCs/>
          <w:sz w:val="26"/>
          <w:szCs w:val="24"/>
        </w:rPr>
        <w:t>Quantitative proteomics by mass spectrometry.</w:t>
      </w:r>
      <w:r w:rsidRPr="003E1703">
        <w:rPr>
          <w:rFonts w:ascii="Arial" w:hAnsi="Arial" w:cs="Arial"/>
          <w:sz w:val="26"/>
          <w:szCs w:val="24"/>
        </w:rPr>
        <w:t xml:space="preserve"> New York: Humana Press</w:t>
      </w:r>
    </w:p>
    <w:p w:rsidR="00D84ED7" w:rsidRPr="003E1703" w:rsidRDefault="00D84ED7" w:rsidP="00D84ED7">
      <w:pPr>
        <w:pStyle w:val="ListParagraph"/>
        <w:numPr>
          <w:ilvl w:val="0"/>
          <w:numId w:val="3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  <w:lang w:val="en-AU"/>
        </w:rPr>
      </w:pPr>
      <w:proofErr w:type="spellStart"/>
      <w:r w:rsidRPr="003E1703">
        <w:rPr>
          <w:rFonts w:ascii="Arial" w:hAnsi="Arial" w:cs="Arial"/>
          <w:sz w:val="26"/>
          <w:szCs w:val="24"/>
          <w:lang w:val="en-AU"/>
        </w:rPr>
        <w:t>Twyman</w:t>
      </w:r>
      <w:proofErr w:type="spellEnd"/>
      <w:r w:rsidRPr="003E1703">
        <w:rPr>
          <w:rFonts w:ascii="Arial" w:hAnsi="Arial" w:cs="Arial"/>
          <w:sz w:val="26"/>
          <w:szCs w:val="24"/>
          <w:lang w:val="en-AU"/>
        </w:rPr>
        <w:t>. R. M. 2004. Principles of Proteomics. Taylor and Francis</w:t>
      </w:r>
    </w:p>
    <w:p w:rsidR="00197FBF" w:rsidRDefault="00197FBF"/>
    <w:sectPr w:rsidR="00197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43CDF"/>
    <w:multiLevelType w:val="multilevel"/>
    <w:tmpl w:val="FA16D9CE"/>
    <w:lvl w:ilvl="0">
      <w:start w:val="1"/>
      <w:numFmt w:val="decimal"/>
      <w:lvlText w:val="%1."/>
      <w:lvlJc w:val="left"/>
      <w:pPr>
        <w:ind w:left="990" w:firstLine="16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10" w:firstLine="30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30" w:firstLine="46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50" w:firstLine="594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70" w:firstLine="73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90" w:firstLine="90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10" w:firstLine="102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30" w:firstLine="117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50" w:firstLine="13320"/>
      </w:pPr>
      <w:rPr>
        <w:vertAlign w:val="baseline"/>
      </w:rPr>
    </w:lvl>
  </w:abstractNum>
  <w:abstractNum w:abstractNumId="1">
    <w:nsid w:val="63393FE4"/>
    <w:multiLevelType w:val="multilevel"/>
    <w:tmpl w:val="E37CC7A2"/>
    <w:lvl w:ilvl="0">
      <w:start w:val="1"/>
      <w:numFmt w:val="decimal"/>
      <w:lvlText w:val="%1."/>
      <w:lvlJc w:val="left"/>
      <w:pPr>
        <w:ind w:left="720" w:firstLine="1080"/>
      </w:pPr>
      <w:rPr>
        <w:sz w:val="26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2">
    <w:nsid w:val="682C2CB1"/>
    <w:multiLevelType w:val="multilevel"/>
    <w:tmpl w:val="5B52BB10"/>
    <w:lvl w:ilvl="0">
      <w:start w:val="1"/>
      <w:numFmt w:val="decimal"/>
      <w:lvlText w:val="%1."/>
      <w:lvlJc w:val="left"/>
      <w:pPr>
        <w:ind w:left="720" w:firstLine="1080"/>
      </w:pPr>
      <w:rPr>
        <w:sz w:val="26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84ED7"/>
    <w:rsid w:val="00197FBF"/>
    <w:rsid w:val="00D8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ED7"/>
    <w:pPr>
      <w:ind w:left="720"/>
      <w:contextualSpacing/>
    </w:pPr>
    <w:rPr>
      <w:rFonts w:ascii="Calibri" w:eastAsia="Calibri" w:hAnsi="Calibri" w:cs="Calibri"/>
      <w:color w:val="000000"/>
    </w:rPr>
  </w:style>
  <w:style w:type="paragraph" w:styleId="NoSpacing">
    <w:name w:val="No Spacing"/>
    <w:uiPriority w:val="1"/>
    <w:qFormat/>
    <w:rsid w:val="00D84ED7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2023-10-03T07:51:00Z</dcterms:created>
  <dcterms:modified xsi:type="dcterms:W3CDTF">2023-10-03T07:52:00Z</dcterms:modified>
</cp:coreProperties>
</file>