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F6E" w:rsidRPr="00CA5E6E" w:rsidRDefault="00D42F6E" w:rsidP="00D42F6E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CC375E">
        <w:rPr>
          <w:rFonts w:ascii="Arial" w:eastAsia="Times New Roman" w:hAnsi="Arial" w:cs="Arial"/>
          <w:b/>
          <w:sz w:val="30"/>
          <w:szCs w:val="24"/>
        </w:rPr>
        <w:t xml:space="preserve">EPIDEMIOLOGY: ANALYTICAL AND EXPERIMENTAL APPROACHES </w:t>
      </w:r>
      <w:r>
        <w:rPr>
          <w:rFonts w:ascii="Arial" w:eastAsia="Times New Roman" w:hAnsi="Arial" w:cs="Arial"/>
          <w:b/>
          <w:sz w:val="30"/>
          <w:szCs w:val="24"/>
        </w:rPr>
        <w:tab/>
      </w:r>
      <w:r>
        <w:rPr>
          <w:rFonts w:ascii="Arial" w:eastAsia="Times New Roman" w:hAnsi="Arial" w:cs="Arial"/>
          <w:b/>
          <w:sz w:val="30"/>
          <w:szCs w:val="24"/>
        </w:rPr>
        <w:tab/>
      </w:r>
      <w:r>
        <w:rPr>
          <w:rFonts w:ascii="Arial" w:eastAsia="Times New Roman" w:hAnsi="Arial" w:cs="Arial"/>
          <w:b/>
          <w:sz w:val="30"/>
          <w:szCs w:val="24"/>
        </w:rPr>
        <w:tab/>
      </w:r>
      <w:r>
        <w:rPr>
          <w:rFonts w:ascii="Arial" w:eastAsia="Times New Roman" w:hAnsi="Arial" w:cs="Arial"/>
          <w:b/>
          <w:sz w:val="30"/>
          <w:szCs w:val="24"/>
        </w:rPr>
        <w:tab/>
      </w:r>
      <w:r>
        <w:rPr>
          <w:rFonts w:ascii="Arial" w:eastAsia="Times New Roman" w:hAnsi="Arial" w:cs="Arial"/>
          <w:b/>
          <w:sz w:val="30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>CREDIT HOURS 2+1</w:t>
      </w:r>
    </w:p>
    <w:p w:rsidR="00D42F6E" w:rsidRPr="00CC375E" w:rsidRDefault="00D42F6E" w:rsidP="00D42F6E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</w:rPr>
      </w:pPr>
    </w:p>
    <w:p w:rsidR="00D42F6E" w:rsidRPr="00CC375E" w:rsidRDefault="00D42F6E" w:rsidP="00D42F6E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CC375E">
        <w:rPr>
          <w:rFonts w:ascii="Arial" w:eastAsia="Times New Roman" w:hAnsi="Arial" w:cs="Arial"/>
          <w:b/>
          <w:sz w:val="28"/>
          <w:szCs w:val="24"/>
        </w:rPr>
        <w:t>LEARNING OUTCOMES</w:t>
      </w:r>
      <w:r>
        <w:rPr>
          <w:rFonts w:ascii="Arial" w:eastAsia="Times New Roman" w:hAnsi="Arial" w:cs="Arial"/>
          <w:b/>
          <w:sz w:val="28"/>
          <w:szCs w:val="24"/>
        </w:rPr>
        <w:t>:</w:t>
      </w:r>
    </w:p>
    <w:p w:rsidR="00D42F6E" w:rsidRPr="00CC375E" w:rsidRDefault="00D42F6E" w:rsidP="00D42F6E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4"/>
        </w:rPr>
      </w:pPr>
      <w:r w:rsidRPr="00CC375E">
        <w:rPr>
          <w:rFonts w:ascii="Arial" w:eastAsia="Times New Roman" w:hAnsi="Arial" w:cs="Arial"/>
          <w:b/>
          <w:sz w:val="26"/>
          <w:szCs w:val="24"/>
        </w:rPr>
        <w:t>Students will be able to:</w:t>
      </w:r>
    </w:p>
    <w:p w:rsidR="00D42F6E" w:rsidRPr="00CA5E6E" w:rsidRDefault="00D42F6E" w:rsidP="00D42F6E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S</w:t>
      </w:r>
      <w:r w:rsidRPr="00CA5E6E">
        <w:rPr>
          <w:rFonts w:ascii="Arial" w:eastAsia="Times New Roman" w:hAnsi="Arial" w:cs="Arial"/>
          <w:sz w:val="26"/>
          <w:szCs w:val="24"/>
        </w:rPr>
        <w:t>olve epidemiological issues and suggest solutions for public health</w:t>
      </w:r>
    </w:p>
    <w:p w:rsidR="00D42F6E" w:rsidRPr="00CA5E6E" w:rsidRDefault="00D42F6E" w:rsidP="00D42F6E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H</w:t>
      </w:r>
      <w:r w:rsidRPr="00CA5E6E">
        <w:rPr>
          <w:rFonts w:ascii="Arial" w:eastAsia="Times New Roman" w:hAnsi="Arial" w:cs="Arial"/>
          <w:sz w:val="26"/>
          <w:szCs w:val="24"/>
        </w:rPr>
        <w:t>ave clear concepts about communicable and non-communicable diseases</w:t>
      </w:r>
    </w:p>
    <w:p w:rsidR="00D42F6E" w:rsidRPr="00CA5E6E" w:rsidRDefault="00D42F6E" w:rsidP="00D42F6E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G</w:t>
      </w:r>
      <w:r w:rsidRPr="00CA5E6E">
        <w:rPr>
          <w:rFonts w:ascii="Arial" w:eastAsia="Times New Roman" w:hAnsi="Arial" w:cs="Arial"/>
          <w:sz w:val="26"/>
          <w:szCs w:val="24"/>
        </w:rPr>
        <w:t>uide about Environmental health and health education.</w:t>
      </w:r>
    </w:p>
    <w:p w:rsidR="00D42F6E" w:rsidRPr="00CC375E" w:rsidRDefault="00D42F6E" w:rsidP="00D42F6E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D42F6E" w:rsidRPr="00CC375E" w:rsidRDefault="00D42F6E" w:rsidP="00D42F6E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CC375E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D42F6E" w:rsidRPr="00CA5E6E" w:rsidRDefault="00D42F6E" w:rsidP="00D42F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  <w:sz w:val="26"/>
          <w:szCs w:val="24"/>
        </w:rPr>
      </w:pPr>
      <w:r w:rsidRPr="00CA5E6E">
        <w:rPr>
          <w:rFonts w:ascii="Arial" w:hAnsi="Arial" w:cs="Arial"/>
          <w:color w:val="231F20"/>
          <w:sz w:val="26"/>
          <w:szCs w:val="24"/>
        </w:rPr>
        <w:t xml:space="preserve">Introduction to epidemiology; The historical context; Origins and Recent developments in epidemiology .Definition, scope, and uses of epidemiology; Epidemiology and public health; Causation of </w:t>
      </w:r>
      <w:proofErr w:type="spellStart"/>
      <w:r w:rsidRPr="00CA5E6E">
        <w:rPr>
          <w:rFonts w:ascii="Arial" w:hAnsi="Arial" w:cs="Arial"/>
          <w:color w:val="231F20"/>
          <w:sz w:val="26"/>
          <w:szCs w:val="24"/>
        </w:rPr>
        <w:t>disease;Health</w:t>
      </w:r>
      <w:proofErr w:type="spellEnd"/>
      <w:r w:rsidRPr="00CA5E6E">
        <w:rPr>
          <w:rFonts w:ascii="Arial" w:hAnsi="Arial" w:cs="Arial"/>
          <w:color w:val="231F20"/>
          <w:sz w:val="26"/>
          <w:szCs w:val="24"/>
        </w:rPr>
        <w:t xml:space="preserve"> status of population; Achievements in epidemiology; Measuring health and </w:t>
      </w:r>
      <w:proofErr w:type="spellStart"/>
      <w:r w:rsidRPr="00CA5E6E">
        <w:rPr>
          <w:rFonts w:ascii="Arial" w:hAnsi="Arial" w:cs="Arial"/>
          <w:color w:val="231F20"/>
          <w:sz w:val="26"/>
          <w:szCs w:val="24"/>
        </w:rPr>
        <w:t>disease;Defining</w:t>
      </w:r>
      <w:proofErr w:type="spellEnd"/>
      <w:r w:rsidRPr="00CA5E6E">
        <w:rPr>
          <w:rFonts w:ascii="Arial" w:hAnsi="Arial" w:cs="Arial"/>
          <w:color w:val="231F20"/>
          <w:sz w:val="26"/>
          <w:szCs w:val="24"/>
        </w:rPr>
        <w:t xml:space="preserve"> health and disease; Measuring disease frequency;  Population at </w:t>
      </w:r>
      <w:proofErr w:type="spellStart"/>
      <w:r w:rsidRPr="00CA5E6E">
        <w:rPr>
          <w:rFonts w:ascii="Arial" w:hAnsi="Arial" w:cs="Arial"/>
          <w:color w:val="231F20"/>
          <w:sz w:val="26"/>
          <w:szCs w:val="24"/>
        </w:rPr>
        <w:t>risk;Incidence</w:t>
      </w:r>
      <w:proofErr w:type="spellEnd"/>
      <w:r w:rsidRPr="00CA5E6E">
        <w:rPr>
          <w:rFonts w:ascii="Arial" w:hAnsi="Arial" w:cs="Arial"/>
          <w:color w:val="231F20"/>
          <w:sz w:val="26"/>
          <w:szCs w:val="24"/>
        </w:rPr>
        <w:t xml:space="preserve"> and prevalence; Case fatality; Interrelationships of the different measures; Mortality; Life expectancy; Age-standardized rates; Morbidity; Disability; Health determinants, indicators, and risk factors; Comparing disease occurrence; Types of studies; Observations and experiments </w:t>
      </w:r>
      <w:proofErr w:type="spellStart"/>
      <w:r w:rsidRPr="00CA5E6E">
        <w:rPr>
          <w:rFonts w:ascii="Arial" w:hAnsi="Arial" w:cs="Arial"/>
          <w:color w:val="231F20"/>
          <w:sz w:val="26"/>
          <w:szCs w:val="24"/>
        </w:rPr>
        <w:t>studies;Descriptive</w:t>
      </w:r>
      <w:proofErr w:type="spellEnd"/>
      <w:r w:rsidRPr="00CA5E6E">
        <w:rPr>
          <w:rFonts w:ascii="Arial" w:hAnsi="Arial" w:cs="Arial"/>
          <w:color w:val="231F20"/>
          <w:sz w:val="26"/>
          <w:szCs w:val="24"/>
        </w:rPr>
        <w:t xml:space="preserve"> </w:t>
      </w:r>
      <w:proofErr w:type="spellStart"/>
      <w:r w:rsidRPr="00CA5E6E">
        <w:rPr>
          <w:rFonts w:ascii="Arial" w:hAnsi="Arial" w:cs="Arial"/>
          <w:color w:val="231F20"/>
          <w:sz w:val="26"/>
          <w:szCs w:val="24"/>
        </w:rPr>
        <w:t>studies;Ecological</w:t>
      </w:r>
      <w:proofErr w:type="spellEnd"/>
      <w:r w:rsidRPr="00CA5E6E">
        <w:rPr>
          <w:rFonts w:ascii="Arial" w:hAnsi="Arial" w:cs="Arial"/>
          <w:color w:val="231F20"/>
          <w:sz w:val="26"/>
          <w:szCs w:val="24"/>
        </w:rPr>
        <w:t xml:space="preserve"> </w:t>
      </w:r>
      <w:proofErr w:type="spellStart"/>
      <w:r w:rsidRPr="00CA5E6E">
        <w:rPr>
          <w:rFonts w:ascii="Arial" w:hAnsi="Arial" w:cs="Arial"/>
          <w:color w:val="231F20"/>
          <w:sz w:val="26"/>
          <w:szCs w:val="24"/>
        </w:rPr>
        <w:t>studies;Cross</w:t>
      </w:r>
      <w:proofErr w:type="spellEnd"/>
      <w:r w:rsidRPr="00CA5E6E">
        <w:rPr>
          <w:rFonts w:ascii="Arial" w:hAnsi="Arial" w:cs="Arial"/>
          <w:color w:val="231F20"/>
          <w:sz w:val="26"/>
          <w:szCs w:val="24"/>
        </w:rPr>
        <w:t xml:space="preserve">-sectional studies; Case-control studies; Cohort studies; Randomized controlled trials; Field trials; Community trials; Potential errors in epidemiological studies; Confounding; Validity; Ethical issues; Summarizing data; Different types of tables and graphs. Basic methods and tools of biostatistics and </w:t>
      </w:r>
      <w:proofErr w:type="spellStart"/>
      <w:r w:rsidRPr="00CA5E6E">
        <w:rPr>
          <w:rFonts w:ascii="Arial" w:hAnsi="Arial" w:cs="Arial"/>
          <w:color w:val="231F20"/>
          <w:sz w:val="26"/>
          <w:szCs w:val="24"/>
        </w:rPr>
        <w:t>bioinforamatics</w:t>
      </w:r>
      <w:proofErr w:type="spellEnd"/>
      <w:r w:rsidRPr="00CA5E6E">
        <w:rPr>
          <w:rFonts w:ascii="Arial" w:hAnsi="Arial" w:cs="Arial"/>
          <w:color w:val="231F20"/>
          <w:sz w:val="26"/>
          <w:szCs w:val="24"/>
        </w:rPr>
        <w:t xml:space="preserve"> for assessing epidemiological </w:t>
      </w:r>
      <w:proofErr w:type="spellStart"/>
      <w:r w:rsidRPr="00CA5E6E">
        <w:rPr>
          <w:rFonts w:ascii="Arial" w:hAnsi="Arial" w:cs="Arial"/>
          <w:color w:val="231F20"/>
          <w:sz w:val="26"/>
          <w:szCs w:val="24"/>
        </w:rPr>
        <w:t>problems.Epidemiology</w:t>
      </w:r>
      <w:proofErr w:type="spellEnd"/>
      <w:r w:rsidRPr="00CA5E6E">
        <w:rPr>
          <w:rFonts w:ascii="Arial" w:hAnsi="Arial" w:cs="Arial"/>
          <w:color w:val="231F20"/>
          <w:sz w:val="26"/>
          <w:szCs w:val="24"/>
        </w:rPr>
        <w:t xml:space="preserve"> and prevention: chronic non</w:t>
      </w:r>
      <w:r>
        <w:rPr>
          <w:rFonts w:ascii="Arial" w:hAnsi="Arial" w:cs="Arial"/>
          <w:color w:val="231F20"/>
          <w:sz w:val="26"/>
          <w:szCs w:val="24"/>
        </w:rPr>
        <w:t>-</w:t>
      </w:r>
      <w:r w:rsidRPr="00CA5E6E">
        <w:rPr>
          <w:rFonts w:ascii="Arial" w:hAnsi="Arial" w:cs="Arial"/>
          <w:color w:val="231F20"/>
          <w:sz w:val="26"/>
          <w:szCs w:val="24"/>
        </w:rPr>
        <w:t>communicable diseases; The scope of prevention; Different methods, levels and strategies of prevention and screening; Communicable diseases: epidemiology surveillance and response; Clinical epidemiological related normality and abnormality; Environmental and occupational epidemiology; Environmental health impact assessment; Epidemiology, health policy and planning; steps in practical epidemiology</w:t>
      </w:r>
      <w:r>
        <w:rPr>
          <w:rFonts w:ascii="Arial" w:hAnsi="Arial" w:cs="Arial"/>
          <w:color w:val="231F20"/>
          <w:sz w:val="26"/>
          <w:szCs w:val="24"/>
        </w:rPr>
        <w:t>.</w:t>
      </w:r>
    </w:p>
    <w:p w:rsidR="00D42F6E" w:rsidRPr="001D33E7" w:rsidRDefault="00D42F6E" w:rsidP="00D42F6E">
      <w:pPr>
        <w:spacing w:after="0" w:line="240" w:lineRule="auto"/>
        <w:jc w:val="both"/>
        <w:rPr>
          <w:rFonts w:ascii="Arial" w:hAnsi="Arial" w:cs="Arial"/>
          <w:sz w:val="16"/>
          <w:szCs w:val="24"/>
        </w:rPr>
      </w:pPr>
    </w:p>
    <w:p w:rsidR="00D42F6E" w:rsidRPr="001D33E7" w:rsidRDefault="00D42F6E" w:rsidP="00D42F6E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1D33E7">
        <w:rPr>
          <w:rFonts w:ascii="Arial" w:eastAsia="Times New Roman" w:hAnsi="Arial" w:cs="Arial"/>
          <w:b/>
          <w:sz w:val="28"/>
          <w:szCs w:val="24"/>
        </w:rPr>
        <w:t>PRACTICAL</w:t>
      </w:r>
      <w:r>
        <w:rPr>
          <w:rFonts w:ascii="Arial" w:eastAsia="Times New Roman" w:hAnsi="Arial" w:cs="Arial"/>
          <w:b/>
          <w:sz w:val="28"/>
          <w:szCs w:val="24"/>
        </w:rPr>
        <w:t>S</w:t>
      </w:r>
      <w:r w:rsidRPr="001D33E7">
        <w:rPr>
          <w:rFonts w:ascii="Arial" w:eastAsia="Times New Roman" w:hAnsi="Arial" w:cs="Arial"/>
          <w:b/>
          <w:sz w:val="28"/>
          <w:szCs w:val="24"/>
        </w:rPr>
        <w:t>:</w:t>
      </w:r>
    </w:p>
    <w:p w:rsidR="00D42F6E" w:rsidRPr="001D33E7" w:rsidRDefault="00D42F6E" w:rsidP="00D42F6E">
      <w:pPr>
        <w:pStyle w:val="NoSpacing"/>
        <w:numPr>
          <w:ilvl w:val="0"/>
          <w:numId w:val="3"/>
        </w:numPr>
        <w:ind w:left="720"/>
        <w:rPr>
          <w:rFonts w:ascii="Arial" w:hAnsi="Arial" w:cs="Arial"/>
          <w:sz w:val="26"/>
        </w:rPr>
      </w:pPr>
      <w:r w:rsidRPr="001D33E7">
        <w:rPr>
          <w:rFonts w:ascii="Arial" w:hAnsi="Arial" w:cs="Arial"/>
          <w:sz w:val="26"/>
        </w:rPr>
        <w:t>Visits to different hospitals and public health centers.</w:t>
      </w:r>
    </w:p>
    <w:p w:rsidR="00D42F6E" w:rsidRPr="001D33E7" w:rsidRDefault="00D42F6E" w:rsidP="00D42F6E">
      <w:pPr>
        <w:pStyle w:val="ListParagraph"/>
        <w:numPr>
          <w:ilvl w:val="0"/>
          <w:numId w:val="3"/>
        </w:numPr>
        <w:spacing w:after="0" w:line="240" w:lineRule="auto"/>
        <w:ind w:left="720"/>
        <w:jc w:val="both"/>
        <w:rPr>
          <w:rFonts w:ascii="Arial" w:hAnsi="Arial" w:cs="Arial"/>
          <w:sz w:val="26"/>
          <w:szCs w:val="24"/>
        </w:rPr>
      </w:pPr>
      <w:r w:rsidRPr="001D33E7">
        <w:rPr>
          <w:rFonts w:ascii="Arial" w:eastAsia="Times New Roman" w:hAnsi="Arial" w:cs="Arial"/>
          <w:sz w:val="26"/>
          <w:szCs w:val="24"/>
        </w:rPr>
        <w:t>Data analysis by different epidemiological and public health software</w:t>
      </w:r>
    </w:p>
    <w:p w:rsidR="00D42F6E" w:rsidRPr="001D33E7" w:rsidRDefault="00D42F6E" w:rsidP="00D42F6E">
      <w:pPr>
        <w:pStyle w:val="ListParagraph"/>
        <w:numPr>
          <w:ilvl w:val="0"/>
          <w:numId w:val="3"/>
        </w:numPr>
        <w:spacing w:after="0" w:line="240" w:lineRule="auto"/>
        <w:ind w:left="720"/>
        <w:jc w:val="both"/>
        <w:rPr>
          <w:rFonts w:ascii="Arial" w:hAnsi="Arial" w:cs="Arial"/>
          <w:sz w:val="26"/>
          <w:szCs w:val="24"/>
        </w:rPr>
      </w:pPr>
      <w:r w:rsidRPr="001D33E7">
        <w:rPr>
          <w:rFonts w:ascii="Arial" w:eastAsia="Times New Roman" w:hAnsi="Arial" w:cs="Arial"/>
          <w:sz w:val="26"/>
          <w:szCs w:val="24"/>
        </w:rPr>
        <w:t>Problem based solutions of epidemiological diseases</w:t>
      </w:r>
    </w:p>
    <w:p w:rsidR="00D42F6E" w:rsidRPr="001D33E7" w:rsidRDefault="00D42F6E" w:rsidP="00D42F6E">
      <w:pPr>
        <w:spacing w:after="0" w:line="240" w:lineRule="auto"/>
        <w:jc w:val="both"/>
        <w:rPr>
          <w:rFonts w:ascii="Arial" w:hAnsi="Arial" w:cs="Arial"/>
          <w:sz w:val="16"/>
          <w:szCs w:val="24"/>
        </w:rPr>
      </w:pPr>
    </w:p>
    <w:p w:rsidR="00D42F6E" w:rsidRPr="001D33E7" w:rsidRDefault="00D42F6E" w:rsidP="00D42F6E">
      <w:pPr>
        <w:pStyle w:val="NoSpacing"/>
        <w:rPr>
          <w:rFonts w:ascii="Arial" w:hAnsi="Arial" w:cs="Arial"/>
          <w:b/>
          <w:sz w:val="28"/>
        </w:rPr>
      </w:pPr>
      <w:r w:rsidRPr="001D33E7">
        <w:rPr>
          <w:rFonts w:ascii="Arial" w:hAnsi="Arial" w:cs="Arial"/>
          <w:b/>
          <w:sz w:val="28"/>
        </w:rPr>
        <w:t>RECOMMENDED BOOKS:</w:t>
      </w:r>
    </w:p>
    <w:p w:rsidR="00D42F6E" w:rsidRPr="001D33E7" w:rsidRDefault="00D42F6E" w:rsidP="00D42F6E">
      <w:pPr>
        <w:pStyle w:val="ListParagraph"/>
        <w:numPr>
          <w:ilvl w:val="0"/>
          <w:numId w:val="2"/>
        </w:numPr>
        <w:spacing w:after="0" w:line="240" w:lineRule="auto"/>
        <w:ind w:hanging="450"/>
        <w:jc w:val="both"/>
        <w:rPr>
          <w:rFonts w:ascii="Arial" w:hAnsi="Arial" w:cs="Arial"/>
          <w:sz w:val="26"/>
          <w:szCs w:val="24"/>
        </w:rPr>
      </w:pPr>
      <w:proofErr w:type="spellStart"/>
      <w:r w:rsidRPr="001D33E7">
        <w:rPr>
          <w:rFonts w:ascii="Arial" w:hAnsi="Arial" w:cs="Arial"/>
          <w:sz w:val="26"/>
          <w:szCs w:val="24"/>
        </w:rPr>
        <w:t>Beaglehole</w:t>
      </w:r>
      <w:proofErr w:type="spellEnd"/>
      <w:r w:rsidRPr="001D33E7">
        <w:rPr>
          <w:rFonts w:ascii="Arial" w:hAnsi="Arial" w:cs="Arial"/>
          <w:sz w:val="26"/>
          <w:szCs w:val="24"/>
        </w:rPr>
        <w:t xml:space="preserve">, R., Bonita, R., &amp; </w:t>
      </w:r>
      <w:proofErr w:type="spellStart"/>
      <w:r w:rsidRPr="001D33E7">
        <w:rPr>
          <w:rFonts w:ascii="Arial" w:hAnsi="Arial" w:cs="Arial"/>
          <w:sz w:val="26"/>
          <w:szCs w:val="24"/>
        </w:rPr>
        <w:t>Kjellström</w:t>
      </w:r>
      <w:proofErr w:type="spellEnd"/>
      <w:r w:rsidRPr="001D33E7">
        <w:rPr>
          <w:rFonts w:ascii="Arial" w:hAnsi="Arial" w:cs="Arial"/>
          <w:sz w:val="26"/>
          <w:szCs w:val="24"/>
        </w:rPr>
        <w:t xml:space="preserve">, T. 1993. </w:t>
      </w:r>
      <w:r w:rsidRPr="001D33E7">
        <w:rPr>
          <w:rFonts w:ascii="Arial" w:hAnsi="Arial" w:cs="Arial"/>
          <w:iCs/>
          <w:sz w:val="26"/>
          <w:szCs w:val="24"/>
        </w:rPr>
        <w:t>Basic epidemiology</w:t>
      </w:r>
      <w:r w:rsidRPr="001D33E7">
        <w:rPr>
          <w:rFonts w:ascii="Arial" w:hAnsi="Arial" w:cs="Arial"/>
          <w:sz w:val="26"/>
          <w:szCs w:val="24"/>
        </w:rPr>
        <w:t>. Geneva: World Health Organization</w:t>
      </w:r>
    </w:p>
    <w:p w:rsidR="00D42F6E" w:rsidRPr="001D33E7" w:rsidRDefault="00D42F6E" w:rsidP="00D42F6E">
      <w:pPr>
        <w:pStyle w:val="ListParagraph"/>
        <w:numPr>
          <w:ilvl w:val="0"/>
          <w:numId w:val="2"/>
        </w:numPr>
        <w:spacing w:after="0" w:line="240" w:lineRule="auto"/>
        <w:ind w:hanging="450"/>
        <w:jc w:val="both"/>
        <w:rPr>
          <w:rFonts w:ascii="Arial" w:eastAsia="Times New Roman" w:hAnsi="Arial" w:cs="Arial"/>
          <w:color w:val="auto"/>
          <w:sz w:val="26"/>
          <w:szCs w:val="24"/>
        </w:rPr>
      </w:pPr>
      <w:proofErr w:type="spellStart"/>
      <w:r w:rsidRPr="001D33E7">
        <w:rPr>
          <w:rFonts w:ascii="Arial" w:hAnsi="Arial" w:cs="Arial"/>
          <w:sz w:val="26"/>
          <w:szCs w:val="24"/>
        </w:rPr>
        <w:t>Buettner</w:t>
      </w:r>
      <w:proofErr w:type="spellEnd"/>
      <w:r w:rsidRPr="001D33E7">
        <w:rPr>
          <w:rFonts w:ascii="Arial" w:hAnsi="Arial" w:cs="Arial"/>
          <w:sz w:val="26"/>
          <w:szCs w:val="24"/>
        </w:rPr>
        <w:t xml:space="preserve">, P., &amp; Muller, R. (2015). </w:t>
      </w:r>
      <w:r w:rsidRPr="001D33E7">
        <w:rPr>
          <w:rFonts w:ascii="Arial" w:hAnsi="Arial" w:cs="Arial"/>
          <w:iCs/>
          <w:sz w:val="26"/>
          <w:szCs w:val="24"/>
        </w:rPr>
        <w:t>Epidemiology</w:t>
      </w:r>
      <w:r w:rsidRPr="001D33E7">
        <w:rPr>
          <w:rFonts w:ascii="Arial" w:hAnsi="Arial" w:cs="Arial"/>
          <w:sz w:val="26"/>
          <w:szCs w:val="24"/>
        </w:rPr>
        <w:t>. Sydney: Oxford University Press</w:t>
      </w:r>
    </w:p>
    <w:p w:rsidR="00D42F6E" w:rsidRPr="001D33E7" w:rsidRDefault="00D42F6E" w:rsidP="00D42F6E">
      <w:pPr>
        <w:pStyle w:val="ListParagraph"/>
        <w:numPr>
          <w:ilvl w:val="0"/>
          <w:numId w:val="2"/>
        </w:numPr>
        <w:spacing w:after="0" w:line="240" w:lineRule="auto"/>
        <w:ind w:hanging="450"/>
        <w:jc w:val="both"/>
        <w:rPr>
          <w:rFonts w:ascii="Arial" w:hAnsi="Arial" w:cs="Arial"/>
          <w:iCs/>
          <w:sz w:val="26"/>
          <w:szCs w:val="24"/>
        </w:rPr>
      </w:pPr>
      <w:r w:rsidRPr="001D33E7">
        <w:rPr>
          <w:rFonts w:ascii="Arial" w:hAnsi="Arial" w:cs="Arial"/>
          <w:sz w:val="26"/>
          <w:szCs w:val="24"/>
        </w:rPr>
        <w:t xml:space="preserve">Lawson, A., </w:t>
      </w:r>
      <w:proofErr w:type="spellStart"/>
      <w:r w:rsidRPr="001D33E7">
        <w:rPr>
          <w:rFonts w:ascii="Arial" w:hAnsi="Arial" w:cs="Arial"/>
          <w:sz w:val="26"/>
          <w:szCs w:val="24"/>
        </w:rPr>
        <w:t>Banerjee</w:t>
      </w:r>
      <w:proofErr w:type="spellEnd"/>
      <w:r w:rsidRPr="001D33E7">
        <w:rPr>
          <w:rFonts w:ascii="Arial" w:hAnsi="Arial" w:cs="Arial"/>
          <w:sz w:val="26"/>
          <w:szCs w:val="24"/>
        </w:rPr>
        <w:t xml:space="preserve">, S., </w:t>
      </w:r>
      <w:proofErr w:type="spellStart"/>
      <w:r w:rsidRPr="001D33E7">
        <w:rPr>
          <w:rFonts w:ascii="Arial" w:hAnsi="Arial" w:cs="Arial"/>
          <w:sz w:val="26"/>
          <w:szCs w:val="24"/>
        </w:rPr>
        <w:t>Haining</w:t>
      </w:r>
      <w:proofErr w:type="spellEnd"/>
      <w:r w:rsidRPr="001D33E7">
        <w:rPr>
          <w:rFonts w:ascii="Arial" w:hAnsi="Arial" w:cs="Arial"/>
          <w:sz w:val="26"/>
          <w:szCs w:val="24"/>
        </w:rPr>
        <w:t xml:space="preserve">, R. P., &amp; </w:t>
      </w:r>
      <w:proofErr w:type="spellStart"/>
      <w:r w:rsidRPr="001D33E7">
        <w:rPr>
          <w:rFonts w:ascii="Arial" w:hAnsi="Arial" w:cs="Arial"/>
          <w:sz w:val="26"/>
          <w:szCs w:val="24"/>
        </w:rPr>
        <w:t>Ugarte</w:t>
      </w:r>
      <w:proofErr w:type="spellEnd"/>
      <w:r w:rsidRPr="001D33E7">
        <w:rPr>
          <w:rFonts w:ascii="Arial" w:hAnsi="Arial" w:cs="Arial"/>
          <w:sz w:val="26"/>
          <w:szCs w:val="24"/>
        </w:rPr>
        <w:t xml:space="preserve">, M. D. 2016. </w:t>
      </w:r>
      <w:r w:rsidRPr="001D33E7">
        <w:rPr>
          <w:rFonts w:ascii="Arial" w:hAnsi="Arial" w:cs="Arial"/>
          <w:iCs/>
          <w:sz w:val="26"/>
          <w:szCs w:val="24"/>
        </w:rPr>
        <w:t xml:space="preserve">Handbook of spatial epidemiology. CRC Press. </w:t>
      </w:r>
    </w:p>
    <w:p w:rsidR="00D42F6E" w:rsidRPr="001D33E7" w:rsidRDefault="00D42F6E" w:rsidP="00D42F6E">
      <w:pPr>
        <w:pStyle w:val="ListParagraph"/>
        <w:numPr>
          <w:ilvl w:val="0"/>
          <w:numId w:val="2"/>
        </w:numPr>
        <w:spacing w:after="0" w:line="240" w:lineRule="auto"/>
        <w:ind w:hanging="450"/>
        <w:jc w:val="both"/>
        <w:rPr>
          <w:rFonts w:ascii="Arial" w:hAnsi="Arial" w:cs="Arial"/>
          <w:sz w:val="26"/>
          <w:szCs w:val="24"/>
        </w:rPr>
      </w:pPr>
      <w:r w:rsidRPr="001D33E7">
        <w:rPr>
          <w:rFonts w:ascii="Arial" w:hAnsi="Arial" w:cs="Arial"/>
          <w:sz w:val="26"/>
          <w:szCs w:val="24"/>
        </w:rPr>
        <w:t xml:space="preserve">Magnus, M. 2016. </w:t>
      </w:r>
      <w:r w:rsidRPr="001D33E7">
        <w:rPr>
          <w:rFonts w:ascii="Arial" w:hAnsi="Arial" w:cs="Arial"/>
          <w:iCs/>
          <w:sz w:val="26"/>
          <w:szCs w:val="24"/>
        </w:rPr>
        <w:t>Intermediate epidemiology: Methods that matter.</w:t>
      </w:r>
      <w:r w:rsidRPr="001D33E7">
        <w:rPr>
          <w:rFonts w:ascii="Arial" w:hAnsi="Arial" w:cs="Arial"/>
          <w:sz w:val="26"/>
          <w:szCs w:val="24"/>
        </w:rPr>
        <w:t xml:space="preserve"> Massachusetts: Jones &amp; Bartlett Learning</w:t>
      </w:r>
    </w:p>
    <w:p w:rsidR="00513D64" w:rsidRDefault="00D42F6E" w:rsidP="00D42F6E">
      <w:proofErr w:type="gramStart"/>
      <w:r w:rsidRPr="001D33E7">
        <w:rPr>
          <w:rFonts w:ascii="Arial" w:hAnsi="Arial" w:cs="Arial"/>
          <w:sz w:val="26"/>
          <w:szCs w:val="24"/>
        </w:rPr>
        <w:t>Stewart, A. 2016.</w:t>
      </w:r>
      <w:proofErr w:type="gramEnd"/>
      <w:r w:rsidRPr="001D33E7">
        <w:rPr>
          <w:rFonts w:ascii="Arial" w:hAnsi="Arial" w:cs="Arial"/>
          <w:sz w:val="26"/>
          <w:szCs w:val="24"/>
        </w:rPr>
        <w:t xml:space="preserve"> </w:t>
      </w:r>
      <w:r w:rsidRPr="001D33E7">
        <w:rPr>
          <w:rFonts w:ascii="Arial" w:hAnsi="Arial" w:cs="Arial"/>
          <w:iCs/>
          <w:sz w:val="26"/>
          <w:szCs w:val="24"/>
        </w:rPr>
        <w:t>Basic statistics and epidemiology: A practical guide</w:t>
      </w:r>
      <w:r w:rsidRPr="001D33E7">
        <w:rPr>
          <w:rFonts w:ascii="Arial" w:hAnsi="Arial" w:cs="Arial"/>
          <w:sz w:val="26"/>
          <w:szCs w:val="24"/>
        </w:rPr>
        <w:t>.</w:t>
      </w:r>
      <w:r w:rsidRPr="001D33E7">
        <w:rPr>
          <w:rFonts w:ascii="Arial" w:eastAsia="Times New Roman" w:hAnsi="Arial" w:cs="Arial"/>
          <w:sz w:val="26"/>
          <w:szCs w:val="24"/>
        </w:rPr>
        <w:t xml:space="preserve"> Boca </w:t>
      </w:r>
      <w:proofErr w:type="gramStart"/>
      <w:r w:rsidRPr="001D33E7">
        <w:rPr>
          <w:rFonts w:ascii="Arial" w:eastAsia="Times New Roman" w:hAnsi="Arial" w:cs="Arial"/>
          <w:sz w:val="26"/>
          <w:szCs w:val="24"/>
        </w:rPr>
        <w:t>Raton :</w:t>
      </w:r>
      <w:proofErr w:type="gramEnd"/>
      <w:r w:rsidRPr="001D33E7">
        <w:rPr>
          <w:rFonts w:ascii="Arial" w:eastAsia="Times New Roman" w:hAnsi="Arial" w:cs="Arial"/>
          <w:sz w:val="26"/>
          <w:szCs w:val="24"/>
        </w:rPr>
        <w:t xml:space="preserve"> Taylor &amp; Francis</w:t>
      </w:r>
    </w:p>
    <w:sectPr w:rsidR="00513D64" w:rsidSect="00D42F6E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45263"/>
    <w:multiLevelType w:val="hybridMultilevel"/>
    <w:tmpl w:val="B2F013EE"/>
    <w:lvl w:ilvl="0" w:tplc="995E164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E260FF"/>
    <w:multiLevelType w:val="multilevel"/>
    <w:tmpl w:val="205E0860"/>
    <w:lvl w:ilvl="0">
      <w:start w:val="1"/>
      <w:numFmt w:val="decimal"/>
      <w:lvlText w:val="%1."/>
      <w:lvlJc w:val="left"/>
      <w:pPr>
        <w:ind w:left="450" w:firstLine="18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70" w:firstLine="324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90" w:firstLine="4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10" w:firstLine="61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30" w:firstLine="75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50" w:firstLine="9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70" w:firstLine="1044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90" w:firstLine="118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10" w:firstLine="13500"/>
      </w:pPr>
      <w:rPr>
        <w:vertAlign w:val="baseline"/>
      </w:rPr>
    </w:lvl>
  </w:abstractNum>
  <w:abstractNum w:abstractNumId="2">
    <w:nsid w:val="66896E82"/>
    <w:multiLevelType w:val="multilevel"/>
    <w:tmpl w:val="6D46B900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42F6E"/>
    <w:rsid w:val="00513D64"/>
    <w:rsid w:val="00D42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F6E"/>
    <w:pPr>
      <w:ind w:left="720"/>
      <w:contextualSpacing/>
    </w:pPr>
    <w:rPr>
      <w:rFonts w:ascii="Calibri" w:eastAsia="Calibri" w:hAnsi="Calibri" w:cs="Calibri"/>
      <w:color w:val="000000"/>
    </w:rPr>
  </w:style>
  <w:style w:type="paragraph" w:styleId="NoSpacing">
    <w:name w:val="No Spacing"/>
    <w:uiPriority w:val="1"/>
    <w:qFormat/>
    <w:rsid w:val="00D42F6E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2023-10-03T04:30:00Z</dcterms:created>
  <dcterms:modified xsi:type="dcterms:W3CDTF">2023-10-03T04:31:00Z</dcterms:modified>
</cp:coreProperties>
</file>